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F74" w:rsidRDefault="009C3B46">
      <w:pPr>
        <w:pStyle w:val="1"/>
        <w:ind w:leftChars="0" w:left="0"/>
        <w:rPr>
          <w:rFonts w:eastAsia="仿宋_GB2312"/>
        </w:rPr>
      </w:pPr>
      <w:r>
        <w:rPr>
          <w:rFonts w:ascii="仿宋_GB2312" w:eastAsia="仿宋_GB2312" w:hAnsi="仿宋_GB2312" w:cs="仿宋_GB2312" w:hint="eastAsia"/>
          <w:color w:val="000000" w:themeColor="text1"/>
        </w:rPr>
        <w:t>附件：4</w:t>
      </w:r>
    </w:p>
    <w:p w:rsidR="007C7F74" w:rsidRDefault="007C7F74">
      <w:pPr>
        <w:spacing w:line="580" w:lineRule="exact"/>
        <w:rPr>
          <w:rFonts w:ascii="方正小标宋简体" w:eastAsia="方正小标宋简体" w:hAnsi="方正小标宋简体" w:cs="方正小标宋简体"/>
          <w:color w:val="000000" w:themeColor="text1"/>
          <w:sz w:val="52"/>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52"/>
          <w:szCs w:val="44"/>
        </w:rPr>
      </w:pPr>
    </w:p>
    <w:p w:rsidR="007C7F74" w:rsidRDefault="009C3B46">
      <w:pPr>
        <w:spacing w:line="960" w:lineRule="exact"/>
        <w:ind w:firstLineChars="100" w:firstLine="600"/>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山西省住建领域工程建设项目</w:t>
      </w:r>
    </w:p>
    <w:p w:rsidR="007C7F74" w:rsidRDefault="009C3B46">
      <w:pPr>
        <w:spacing w:line="960" w:lineRule="exact"/>
        <w:jc w:val="center"/>
        <w:rPr>
          <w:rFonts w:ascii="方正小标宋简体" w:eastAsia="方正小标宋简体" w:hAnsi="方正小标宋简体" w:cs="方正小标宋简体"/>
          <w:color w:val="000000" w:themeColor="text1"/>
          <w:sz w:val="60"/>
          <w:szCs w:val="60"/>
        </w:rPr>
      </w:pPr>
      <w:r>
        <w:rPr>
          <w:rFonts w:ascii="方正小标宋简体" w:eastAsia="方正小标宋简体" w:hAnsi="方正小标宋简体" w:cs="方正小标宋简体" w:hint="eastAsia"/>
          <w:color w:val="000000" w:themeColor="text1"/>
          <w:sz w:val="60"/>
          <w:szCs w:val="60"/>
        </w:rPr>
        <w:t>评标专家承诺书</w:t>
      </w: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pStyle w:val="1"/>
        <w:ind w:leftChars="0" w:left="0"/>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7C7F74">
      <w:pPr>
        <w:spacing w:line="580" w:lineRule="exact"/>
        <w:jc w:val="center"/>
        <w:rPr>
          <w:rFonts w:ascii="方正小标宋简体" w:eastAsia="方正小标宋简体" w:hAnsi="方正小标宋简体" w:cs="方正小标宋简体"/>
          <w:color w:val="000000" w:themeColor="text1"/>
          <w:sz w:val="44"/>
          <w:szCs w:val="44"/>
        </w:rPr>
      </w:pPr>
    </w:p>
    <w:p w:rsidR="007C7F74" w:rsidRDefault="009C3B46">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山西省住房和城乡建设厅</w:t>
      </w:r>
    </w:p>
    <w:p w:rsidR="007C7F74" w:rsidRDefault="009C3B46">
      <w:pPr>
        <w:spacing w:line="580" w:lineRule="exact"/>
        <w:jc w:val="center"/>
        <w:rPr>
          <w:rFonts w:ascii="黑体" w:eastAsia="黑体" w:hAnsi="黑体" w:cs="黑体"/>
          <w:color w:val="000000" w:themeColor="text1"/>
          <w:sz w:val="32"/>
          <w:szCs w:val="32"/>
        </w:rPr>
      </w:pPr>
      <w:r>
        <w:rPr>
          <w:rFonts w:ascii="黑体" w:eastAsia="黑体" w:hAnsi="黑体" w:cs="黑体" w:hint="eastAsia"/>
          <w:color w:val="000000" w:themeColor="text1"/>
          <w:sz w:val="32"/>
          <w:szCs w:val="32"/>
        </w:rPr>
        <w:t>2021年制</w:t>
      </w:r>
    </w:p>
    <w:p w:rsidR="007C7F74" w:rsidRDefault="007C7F74">
      <w:pPr>
        <w:jc w:val="center"/>
        <w:rPr>
          <w:rFonts w:ascii="方正小标宋简体" w:eastAsia="方正小标宋简体" w:hAnsi="方正小标宋简体" w:cs="方正小标宋简体"/>
          <w:color w:val="000000" w:themeColor="text1"/>
          <w:sz w:val="32"/>
          <w:szCs w:val="32"/>
        </w:rPr>
        <w:sectPr w:rsidR="007C7F74">
          <w:footerReference w:type="default" r:id="rId8"/>
          <w:pgSz w:w="11905" w:h="16838"/>
          <w:pgMar w:top="2098" w:right="1474" w:bottom="1984" w:left="1587" w:header="850" w:footer="1655" w:gutter="0"/>
          <w:pgNumType w:fmt="numberInDash"/>
          <w:cols w:space="720"/>
          <w:docGrid w:type="lines" w:linePitch="311"/>
        </w:sectPr>
      </w:pPr>
    </w:p>
    <w:p w:rsidR="007C7F74" w:rsidRDefault="009C3B46">
      <w:pPr>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项目基本情况</w:t>
      </w:r>
    </w:p>
    <w:tbl>
      <w:tblPr>
        <w:tblW w:w="878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139"/>
        <w:gridCol w:w="6648"/>
      </w:tblGrid>
      <w:tr w:rsidR="007C7F74">
        <w:trPr>
          <w:trHeight w:val="1587"/>
          <w:jc w:val="center"/>
        </w:trPr>
        <w:tc>
          <w:tcPr>
            <w:tcW w:w="2045" w:type="dxa"/>
            <w:tcBorders>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项目名称</w:t>
            </w:r>
          </w:p>
        </w:tc>
        <w:tc>
          <w:tcPr>
            <w:tcW w:w="6354" w:type="dxa"/>
            <w:tcBorders>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项目地点</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建设单位</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立项文号</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建设用地</w:t>
            </w:r>
          </w:p>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bottom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建设工程</w:t>
            </w:r>
          </w:p>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规划许可证</w:t>
            </w:r>
          </w:p>
        </w:tc>
        <w:tc>
          <w:tcPr>
            <w:tcW w:w="6354" w:type="dxa"/>
            <w:tcBorders>
              <w:top w:val="single" w:sz="4" w:space="0" w:color="auto"/>
              <w:left w:val="single" w:sz="4" w:space="0" w:color="auto"/>
              <w:bottom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r w:rsidR="007C7F74">
        <w:trPr>
          <w:trHeight w:val="1587"/>
          <w:jc w:val="center"/>
        </w:trPr>
        <w:tc>
          <w:tcPr>
            <w:tcW w:w="2045" w:type="dxa"/>
            <w:tcBorders>
              <w:top w:val="single" w:sz="4" w:space="0" w:color="auto"/>
              <w:right w:val="single" w:sz="4" w:space="0" w:color="auto"/>
            </w:tcBorders>
            <w:vAlign w:val="center"/>
          </w:tcPr>
          <w:p w:rsidR="007C7F74" w:rsidRDefault="009C3B46">
            <w:pPr>
              <w:spacing w:line="400" w:lineRule="exact"/>
              <w:jc w:val="center"/>
              <w:rPr>
                <w:rFonts w:ascii="黑体" w:eastAsia="黑体" w:hAnsi="黑体" w:cs="黑体"/>
                <w:color w:val="000000" w:themeColor="text1"/>
                <w:sz w:val="24"/>
              </w:rPr>
            </w:pPr>
            <w:r>
              <w:rPr>
                <w:rFonts w:ascii="黑体" w:eastAsia="黑体" w:hAnsi="黑体" w:cs="黑体" w:hint="eastAsia"/>
                <w:color w:val="000000" w:themeColor="text1"/>
                <w:sz w:val="24"/>
              </w:rPr>
              <w:t>资金来源</w:t>
            </w:r>
          </w:p>
        </w:tc>
        <w:tc>
          <w:tcPr>
            <w:tcW w:w="6354" w:type="dxa"/>
            <w:tcBorders>
              <w:top w:val="single" w:sz="4" w:space="0" w:color="auto"/>
              <w:left w:val="single" w:sz="4" w:space="0" w:color="auto"/>
            </w:tcBorders>
            <w:vAlign w:val="center"/>
          </w:tcPr>
          <w:p w:rsidR="007C7F74" w:rsidRDefault="007C7F74">
            <w:pPr>
              <w:spacing w:line="400" w:lineRule="exact"/>
              <w:jc w:val="center"/>
              <w:rPr>
                <w:rFonts w:ascii="黑体" w:eastAsia="黑体" w:hAnsi="黑体" w:cs="黑体"/>
                <w:color w:val="000000" w:themeColor="text1"/>
                <w:sz w:val="24"/>
              </w:rPr>
            </w:pPr>
          </w:p>
        </w:tc>
      </w:tr>
    </w:tbl>
    <w:p w:rsidR="007C7F74" w:rsidRDefault="007C7F74">
      <w:pPr>
        <w:spacing w:line="20" w:lineRule="exact"/>
        <w:jc w:val="center"/>
        <w:rPr>
          <w:rFonts w:ascii="方正小标宋简体" w:eastAsia="方正小标宋简体" w:hAnsi="方正小标宋简体" w:cs="方正小标宋简体"/>
          <w:color w:val="000000" w:themeColor="text1"/>
          <w:sz w:val="44"/>
          <w:szCs w:val="44"/>
        </w:rPr>
        <w:sectPr w:rsidR="007C7F74">
          <w:footerReference w:type="default" r:id="rId9"/>
          <w:pgSz w:w="11905" w:h="16838"/>
          <w:pgMar w:top="2098" w:right="1474" w:bottom="1984" w:left="1587" w:header="850" w:footer="1655" w:gutter="0"/>
          <w:pgNumType w:fmt="numberInDash"/>
          <w:cols w:space="720"/>
          <w:docGrid w:type="lines" w:linePitch="311"/>
        </w:sectPr>
      </w:pPr>
    </w:p>
    <w:p w:rsidR="007C7F74" w:rsidRDefault="009C3B46" w:rsidP="00CD2B13">
      <w:pPr>
        <w:spacing w:beforeLines="200" w:before="622" w:afterLines="150" w:after="466"/>
        <w:jc w:val="center"/>
        <w:rPr>
          <w:rFonts w:ascii="方正小标宋简体" w:eastAsia="方正小标宋简体" w:hAnsi="方正小标宋简体" w:cs="方正小标宋简体"/>
          <w:color w:val="000000" w:themeColor="text1"/>
          <w:sz w:val="44"/>
          <w:szCs w:val="44"/>
        </w:rPr>
      </w:pPr>
      <w:r>
        <w:rPr>
          <w:rFonts w:ascii="方正小标宋简体" w:eastAsia="方正小标宋简体" w:hAnsi="方正小标宋简体" w:cs="方正小标宋简体" w:hint="eastAsia"/>
          <w:color w:val="000000" w:themeColor="text1"/>
          <w:sz w:val="44"/>
          <w:szCs w:val="44"/>
        </w:rPr>
        <w:lastRenderedPageBreak/>
        <w:t>承 诺 书</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本人</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（姓名）</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（身份证号码）是</w:t>
      </w:r>
      <w:r>
        <w:rPr>
          <w:rFonts w:ascii="仿宋_GB2312" w:eastAsia="仿宋_GB2312" w:hAnsi="仿宋_GB2312" w:cs="仿宋_GB2312" w:hint="eastAsia"/>
          <w:color w:val="000000" w:themeColor="text1"/>
          <w:sz w:val="32"/>
          <w:szCs w:val="32"/>
          <w:u w:val="single"/>
        </w:rPr>
        <w:t xml:space="preserve">                                    </w:t>
      </w:r>
      <w:r>
        <w:rPr>
          <w:rFonts w:ascii="仿宋_GB2312" w:eastAsia="仿宋_GB2312" w:hAnsi="仿宋_GB2312" w:cs="仿宋_GB2312" w:hint="eastAsia"/>
          <w:color w:val="000000" w:themeColor="text1"/>
          <w:sz w:val="32"/>
          <w:szCs w:val="32"/>
        </w:rPr>
        <w:t>（项目名称）的评标专家，现就本项目有关评标事项郑重承诺如下：</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一、杜绝应当回避而未回避的行为，绝不违背招标文件规定的标准和方法评标；</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二、绝不向招标人征询确定中标人的意向或者接受任何单位或者个人明示或暗示提出的倾向或者排斥特定投标人要求，发现通过口头、电话等方式干预招投标活动，说情打招呼的，要记录在案，要向评标委员会报告；</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三、绝不透露对投标文件的评审和比较、中标候选人的推荐以及与评标有关其他情况，绝不暗示或者诱导投标人作出澄清、说明，串通投标；</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四、绝不接受招投标活动主体或其他利益相关人组织的宴请和提供的旅游、健身、娱乐等活动安排，或收受招投标活动主体或其他利益相关人的礼品礼金和红包，特别是礼券、代金券、购物券、购物卡和名贵特产等；</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五、绝不恶意索取不合理评标酬劳，或以其他不正当方式谋取额外酬劳；</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六、绝不借机为配偶、子女及其他特定关系人等向招投标活动主体或其他利益相关人谋取私利；</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七、绝不借用招投标活动主体或其他利益相关人的钱款、住房和交通运输工具；</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八、绝不徇私舞弊、滥用职权等影响招投标程序的正常进行；</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九、绝不借机向招投标活动主体或其他利益相关人提出与招投标无关的其他不正当要求；</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十、绝不违反法律、法规、规章相关规定。</w:t>
      </w: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此次招标投标活动中如出现任何违法违规行为，自愿接受行政监督部门和纪检监察部门依规依纪依法处理。</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wordWrap w:val="0"/>
        <w:spacing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评标专家（签字）：       </w:t>
      </w:r>
    </w:p>
    <w:p w:rsidR="007C7F74" w:rsidRDefault="009C3B46" w:rsidP="00CD2B13">
      <w:pPr>
        <w:wordWrap w:val="0"/>
        <w:spacing w:beforeLines="50" w:before="155" w:line="578" w:lineRule="exact"/>
        <w:ind w:firstLineChars="200" w:firstLine="640"/>
        <w:jc w:val="righ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 xml:space="preserve">年    月    日    </w:t>
      </w:r>
    </w:p>
    <w:p w:rsidR="007C7F74" w:rsidRDefault="007C7F74">
      <w:pPr>
        <w:spacing w:line="578" w:lineRule="exact"/>
        <w:ind w:firstLineChars="200" w:firstLine="640"/>
        <w:rPr>
          <w:rFonts w:ascii="仿宋_GB2312" w:eastAsia="仿宋_GB2312" w:hAnsi="仿宋_GB2312" w:cs="仿宋_GB2312"/>
          <w:color w:val="000000" w:themeColor="text1"/>
          <w:sz w:val="32"/>
          <w:szCs w:val="32"/>
        </w:rPr>
      </w:pPr>
    </w:p>
    <w:p w:rsidR="007C7F74" w:rsidRDefault="009C3B46">
      <w:pPr>
        <w:spacing w:line="578"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注：上述内容由评标专家亲笔填写。</w:t>
      </w:r>
    </w:p>
    <w:p w:rsidR="007C7F74" w:rsidRDefault="007C7F74" w:rsidP="00474793">
      <w:pPr>
        <w:spacing w:line="578" w:lineRule="exact"/>
        <w:rPr>
          <w:rFonts w:ascii="仿宋_GB2312" w:eastAsia="仿宋_GB2312" w:hAnsi="仿宋_GB2312" w:cs="仿宋_GB2312"/>
          <w:color w:val="000000" w:themeColor="text1"/>
          <w:sz w:val="32"/>
          <w:szCs w:val="32"/>
        </w:rPr>
      </w:pPr>
      <w:bookmarkStart w:id="0" w:name="_GoBack"/>
      <w:bookmarkEnd w:id="0"/>
    </w:p>
    <w:sectPr w:rsidR="007C7F74" w:rsidSect="00474793">
      <w:pgSz w:w="11905" w:h="16838"/>
      <w:pgMar w:top="2098" w:right="1474" w:bottom="1984" w:left="1587" w:header="850" w:footer="1655" w:gutter="0"/>
      <w:pgNumType w:fmt="numberInDash"/>
      <w:cols w:space="720"/>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55D" w:rsidRDefault="0016555D">
      <w:r>
        <w:separator/>
      </w:r>
    </w:p>
  </w:endnote>
  <w:endnote w:type="continuationSeparator" w:id="0">
    <w:p w:rsidR="0016555D" w:rsidRDefault="0016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微软雅黑"/>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474793">
                            <w:rPr>
                              <w:noProof/>
                            </w:rPr>
                            <w:t>- 1 -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474793">
                      <w:rPr>
                        <w:noProof/>
                      </w:rPr>
                      <w:t>- 1 -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5107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4d9Pu1AQAAVAMAAA4AAABkcnMv&#10;ZTJvRG9jLnhtbK1TS24bMQzdF8gdBO1jjb0I3I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L15R44XBGx29fj99/Hn98IejDBg0x&#10;tZj3FDEzj2/CyGmGnZpCCf1F+qjBlS+KIpiC3T5cOqzGTCQ658vFctlgSGJsumAJ9vx7hJTfquBI&#10;MTgFHGHtrNi/S/mUOqWUaj48GGvrGK3/w4GYxcMK/RPHYuVxM541bUJ3QEkDTp9Tj+tJiX302Nyy&#10;KJMBk7GZjF0Es+2RmhY2lfEIhL/bZSRS+ZUqJ+hzcRxdVXhes7Ibv99r1vNjWP8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FgAAAGRycy9Q&#10;SwECFAAUAAAACACHTuJAzql5uc8AAAAFAQAADwAAAAAAAAABACAAAAA4AAAAZHJzL2Rvd25yZXYu&#10;eG1sUEsBAhQAFAAAAAgAh07iQJ4d9Pu1AQAAVAMAAA4AAAAAAAAAAQAgAAAANAEAAGRycy9lMm9E&#10;b2MueG1sUEsFBgAAAAAGAAYAWQEAAFsFA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F74" w:rsidRDefault="009C3B46">
    <w:pPr>
      <w:snapToGrid w:val="0"/>
      <w:ind w:right="360" w:firstLine="360"/>
      <w:jc w:val="left"/>
      <w:rPr>
        <w:rFonts w:ascii="Times New Roman" w:eastAsia="仿宋_GB2312" w:hAnsi="Times New Roman" w:cs="Times New Roman"/>
        <w:sz w:val="18"/>
        <w:szCs w:val="18"/>
      </w:rPr>
    </w:pPr>
    <w:r>
      <w:rPr>
        <w:noProof/>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7C7F74" w:rsidRDefault="009C3B46">
                          <w:pPr>
                            <w:pStyle w:val="a3"/>
                          </w:pPr>
                          <w:r>
                            <w:fldChar w:fldCharType="begin"/>
                          </w:r>
                          <w:r>
                            <w:instrText xml:space="preserve"> PAGE  \* MERGEFORMAT </w:instrText>
                          </w:r>
                          <w:r>
                            <w:fldChar w:fldCharType="separate"/>
                          </w:r>
                          <w:r w:rsidR="00474793">
                            <w:rPr>
                              <w:noProof/>
                            </w:rPr>
                            <w:t>- 4 -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8"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0UNL9kAgAAEQUAAA4AAAAAAAAAAAAAAAAALgIAAGRycy9lMm9Eb2Mu&#10;eG1sUEsBAi0AFAAGAAgAAAAhAHGq0bnXAAAABQEAAA8AAAAAAAAAAAAAAAAAvgQAAGRycy9kb3du&#10;cmV2LnhtbFBLBQYAAAAABAAEAPMAAADCBQAAAAA=&#10;" filled="f" stroked="f" strokeweight=".5pt">
              <v:textbox style="mso-fit-shape-to-text:t" inset="0,0,0,0">
                <w:txbxContent>
                  <w:p w:rsidR="007C7F74" w:rsidRDefault="009C3B46">
                    <w:pPr>
                      <w:pStyle w:val="a3"/>
                    </w:pPr>
                    <w:r>
                      <w:fldChar w:fldCharType="begin"/>
                    </w:r>
                    <w:r>
                      <w:instrText xml:space="preserve"> PAGE  \* MERGEFORMAT </w:instrText>
                    </w:r>
                    <w:r>
                      <w:fldChar w:fldCharType="separate"/>
                    </w:r>
                    <w:r w:rsidR="00474793">
                      <w:rPr>
                        <w:noProof/>
                      </w:rPr>
                      <w:t>- 4 -</w:t>
                    </w:r>
                    <w:r>
                      <w:fldChar w:fldCharType="end"/>
                    </w:r>
                  </w:p>
                </w:txbxContent>
              </v:textbox>
              <w10:wrap anchorx="margin"/>
            </v:shape>
          </w:pict>
        </mc:Fallback>
      </mc:AlternateContent>
    </w:r>
    <w:r>
      <w:rPr>
        <w:rFonts w:ascii="Times New Roman" w:eastAsia="仿宋_GB2312" w:hAnsi="Times New Roman" w:cs="Times New Roman"/>
        <w:noProof/>
        <w:sz w:val="18"/>
        <w:szCs w:val="18"/>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C7F74" w:rsidRDefault="007C7F74">
                          <w:pPr>
                            <w:snapToGrid w:val="0"/>
                            <w:jc w:val="left"/>
                            <w:rPr>
                              <w:rFonts w:ascii="宋体" w:eastAsia="宋体" w:hAnsi="宋体" w:cs="宋体"/>
                              <w:sz w:val="28"/>
                              <w:szCs w:val="28"/>
                            </w:rPr>
                          </w:pPr>
                        </w:p>
                      </w:txbxContent>
                    </wps:txbx>
                    <wps:bodyPr wrap="none" lIns="0" tIns="0" rIns="0" bIns="0">
                      <a:sp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NETNvrQBAABUAwAADgAAAAAAAAABACAAAAA0AQAAZHJzL2Uyb0Rv&#10;Yy54bWxQSwUGAAAAAAYABgBZAQAAWgUAAAAA&#10;">
              <v:fill on="f" focussize="0,0"/>
              <v:stroke on="f"/>
              <v:imagedata o:title=""/>
              <o:lock v:ext="edit" aspectratio="f"/>
              <v:textbox inset="0mm,0mm,0mm,0mm" style="mso-fit-shape-to-text:t;">
                <w:txbxContent>
                  <w:p>
                    <w:pPr>
                      <w:widowControl w:val="0"/>
                      <w:snapToGrid w:val="0"/>
                      <w:jc w:val="left"/>
                      <w:rPr>
                        <w:rFonts w:hint="eastAsia" w:ascii="宋体" w:hAnsi="宋体" w:eastAsia="宋体" w:cs="宋体"/>
                        <w:kern w:val="2"/>
                        <w:sz w:val="28"/>
                        <w:szCs w:val="28"/>
                        <w:lang w:val="en-US" w:eastAsia="zh-CN" w:bidi="ar-SA"/>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55D" w:rsidRDefault="0016555D">
      <w:r>
        <w:separator/>
      </w:r>
    </w:p>
  </w:footnote>
  <w:footnote w:type="continuationSeparator" w:id="0">
    <w:p w:rsidR="0016555D" w:rsidRDefault="001655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F74"/>
    <w:rsid w:val="FFFD9F64"/>
    <w:rsid w:val="00030602"/>
    <w:rsid w:val="00044018"/>
    <w:rsid w:val="0016555D"/>
    <w:rsid w:val="00474793"/>
    <w:rsid w:val="00786157"/>
    <w:rsid w:val="007C7F74"/>
    <w:rsid w:val="007E737D"/>
    <w:rsid w:val="00824657"/>
    <w:rsid w:val="009C3B46"/>
    <w:rsid w:val="00A65535"/>
    <w:rsid w:val="00CD2B13"/>
    <w:rsid w:val="07746BC7"/>
    <w:rsid w:val="1DA84CB7"/>
    <w:rsid w:val="1E7E5DB3"/>
    <w:rsid w:val="3BEA6CE1"/>
    <w:rsid w:val="3E577C33"/>
    <w:rsid w:val="4E51023C"/>
    <w:rsid w:val="4EAF39FA"/>
    <w:rsid w:val="56921EC1"/>
    <w:rsid w:val="67EE6ED1"/>
    <w:rsid w:val="77EDCA04"/>
    <w:rsid w:val="78FE55FD"/>
    <w:rsid w:val="7AE7243C"/>
    <w:rsid w:val="7D365D31"/>
    <w:rsid w:val="7DA74C0E"/>
    <w:rsid w:val="7FE971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引文目录1"/>
    <w:basedOn w:val="a"/>
    <w:next w:val="a"/>
    <w:qFormat/>
    <w:pPr>
      <w:ind w:leftChars="200" w:left="420"/>
    </w:pPr>
    <w:rPr>
      <w:rFonts w:ascii="Calibri" w:eastAsia="宋体" w:hAnsi="Calibri" w:cs="Times New Roman"/>
      <w:sz w:val="32"/>
      <w:szCs w:val="32"/>
    </w:rPr>
  </w:style>
  <w:style w:type="paragraph" w:styleId="a3">
    <w:name w:val="footer"/>
    <w:basedOn w:val="a"/>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xb21cn</cp:lastModifiedBy>
  <cp:revision>3</cp:revision>
  <cp:lastPrinted>2021-11-08T23:26:00Z</cp:lastPrinted>
  <dcterms:created xsi:type="dcterms:W3CDTF">2021-12-09T07:41:00Z</dcterms:created>
  <dcterms:modified xsi:type="dcterms:W3CDTF">2021-12-09T07:42:00Z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2D04F0E44B38465D93D14E815342BB69</vt:lpwstr>
  </property>
</Properties>
</file>